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39721876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05D168ADDA74E41AF38A1F9464E6690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D84EC8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3B96D31C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D84EC8">
                  <w:rPr>
                    <w:rFonts w:cs="Arial"/>
                    <w:b/>
                    <w:iCs/>
                    <w:sz w:val="28"/>
                    <w:szCs w:val="28"/>
                  </w:rPr>
                  <w:t>12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4AFD481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7.5" w:value="7.5"/>
                  <w:listItem w:displayText="7.6" w:value="7.6"/>
                  <w:listItem w:displayText="7.7" w:value="7.7"/>
                </w:dropDownList>
              </w:sdtPr>
              <w:sdtEndPr/>
              <w:sdtContent>
                <w:r w:rsidR="00D84EC8">
                  <w:rPr>
                    <w:rFonts w:cs="Arial"/>
                    <w:b/>
                    <w:iCs/>
                    <w:sz w:val="28"/>
                    <w:szCs w:val="28"/>
                  </w:rPr>
                  <w:t>7.1</w:t>
                </w:r>
              </w:sdtContent>
            </w:sdt>
          </w:p>
        </w:tc>
      </w:tr>
      <w:tr w:rsidR="00100A58" w:rsidRPr="00572414" w14:paraId="5A130DC2" w14:textId="77777777" w:rsidTr="00CB6C79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28DFD1AF" w:rsidR="00100A58" w:rsidRPr="00CB6C79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Thema des UV:</w:t>
            </w:r>
            <w:r w:rsidR="00D84EC8">
              <w:rPr>
                <w:rFonts w:cs="Arial"/>
                <w:b/>
                <w:iCs/>
                <w:szCs w:val="24"/>
              </w:rPr>
              <w:t xml:space="preserve"> </w:t>
            </w:r>
            <w:r w:rsidR="00820AE2">
              <w:rPr>
                <w:rFonts w:cs="Arial"/>
                <w:b/>
                <w:iCs/>
                <w:szCs w:val="24"/>
              </w:rPr>
              <w:t>Gegeneinander Volleyball spielen – 4:4 mit ersten Angriffsvarianten</w:t>
            </w:r>
          </w:p>
          <w:p w14:paraId="15CC4F83" w14:textId="4773BEB2" w:rsidR="000E6E72" w:rsidRPr="00CB6C79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CB6C79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0000"/>
            <w:tcMar>
              <w:top w:w="57" w:type="dxa"/>
              <w:bottom w:w="57" w:type="dxa"/>
            </w:tcMar>
          </w:tcPr>
          <w:p w14:paraId="2803BC05" w14:textId="49888557" w:rsidR="00100A58" w:rsidRPr="00CB6C7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 xml:space="preserve">BF/SB </w:t>
            </w:r>
            <w:r w:rsidR="00C004FF" w:rsidRPr="00CB6C79">
              <w:rPr>
                <w:rFonts w:cs="Arial"/>
                <w:b/>
                <w:iCs/>
                <w:szCs w:val="24"/>
              </w:rPr>
              <w:t>7</w:t>
            </w:r>
            <w:r w:rsidR="00983DF7" w:rsidRPr="00CB6C79">
              <w:rPr>
                <w:rFonts w:cs="Arial"/>
                <w:b/>
                <w:iCs/>
                <w:szCs w:val="24"/>
              </w:rPr>
              <w:t>:</w:t>
            </w:r>
            <w:r w:rsidRPr="00CB6C79">
              <w:rPr>
                <w:rFonts w:cs="Arial"/>
                <w:b/>
                <w:iCs/>
                <w:szCs w:val="24"/>
              </w:rPr>
              <w:t xml:space="preserve"> </w:t>
            </w:r>
            <w:r w:rsidR="00C004FF" w:rsidRPr="00CB6C79">
              <w:rPr>
                <w:rFonts w:cs="Arial"/>
                <w:b/>
                <w:iCs/>
                <w:szCs w:val="24"/>
              </w:rPr>
              <w:t>Spielen in und mit Regelstrukturen – Sportspiele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CB6C7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5F7E62C9" w:rsidR="008B3FE3" w:rsidRPr="00CB6C79" w:rsidRDefault="00D84EC8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44568F41" w:rsidR="00387AA9" w:rsidRPr="00CB6C79" w:rsidRDefault="00D84EC8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</w:tc>
      </w:tr>
      <w:tr w:rsidR="0037027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Inhaltliche Kerne:</w:t>
            </w:r>
          </w:p>
          <w:p w14:paraId="1B1EAC9A" w14:textId="0C2402E1" w:rsidR="00370278" w:rsidRPr="00CB6C79" w:rsidRDefault="00820AE2" w:rsidP="0037027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4D124CABAC1E483783F4F0E47336CF2E"/>
                </w:placeholder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D84EC8">
                  <w:rPr>
                    <w:rFonts w:cs="Arial"/>
                    <w:iCs/>
                    <w:szCs w:val="24"/>
                  </w:rPr>
                  <w:t>Mannschaftsspiele (Basketball, Fußball, Handball, Hockey oder Volleyball)</w:t>
                </w:r>
              </w:sdtContent>
            </w:sdt>
            <w:r w:rsidR="00370278" w:rsidRPr="00CB6C79">
              <w:rPr>
                <w:rFonts w:cs="Arial"/>
                <w:szCs w:val="24"/>
              </w:rPr>
              <w:tab/>
            </w:r>
          </w:p>
          <w:p w14:paraId="272A2BB3" w14:textId="6B545E38" w:rsidR="00370278" w:rsidRPr="00CB6C79" w:rsidRDefault="00820AE2" w:rsidP="0037027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718808064"/>
                <w:placeholder>
                  <w:docPart w:val="3BE5F121C7B94352A0B2F0C9208868EF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370278"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6C1FD76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Inhaltliche Schwerpunkte: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3C0521C7BB4A4EFF84EE671EC6030C50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B256C62" w14:textId="17A9770E" w:rsidR="00370278" w:rsidRPr="00CB6C79" w:rsidRDefault="00FC4C7B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Struktur und Funktion von Bewegungen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AF511918A1804981B11DC286E2A541A8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65BBE79B" w14:textId="1FBEC26E" w:rsidR="00370278" w:rsidRPr="00CB6C79" w:rsidRDefault="00FC4C7B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Interaktion im Sport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051D56A23F3147469A442F3C14D30F36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4B83AA68" w:rsidR="00370278" w:rsidRPr="00CB6C79" w:rsidRDefault="00FC4C7B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Informationsaufnahme und -verarbeitung bei sportlichen Bewegungen [a]</w:t>
                </w:r>
              </w:p>
            </w:sdtContent>
          </w:sdt>
        </w:tc>
      </w:tr>
      <w:tr w:rsidR="0037027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370278" w:rsidRPr="00CB6C79" w:rsidRDefault="00370278" w:rsidP="00370278">
            <w:pPr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8D79122C6BBF49648C37F2866C6CEE64"/>
              </w:placeholder>
              <w:dropDownList>
                <w:listItem w:value="Wählen Sie ein Element aus."/>
                <w:listItem w:displayText="sportspielspezifische Handlungssituationen in unterschiedlichen Sportspielen differenziert wahrnehmen, taktisch-kognitiv angemessen agieren und fair und mannschaftsdienlich spielen [10 BWK 7.1]" w:value="sportspielspezifische Handlungssituationen in unterschiedlichen Sportspielen differenziert wahrnehmen, taktisch-kognitiv angemessen agieren und fair und mannschaftsdienlich spielen [10 BWK 7.1]"/>
                <w:listItem w:displayText="in dem ausgewählten Mannschafts- oder Partnerspiel auf fortgeschrittenem Spielniveau taktisch-kognitive Fähigkeiten und technisch-koordinative Fertigkeiten in spielerisch-situationsorientierten Handlungen anwenden [10 BWK 7.2]" w:value="in dem ausgewählten Mannschafts- oder Partnerspiel auf fortgeschrittenem Spielniveau taktisch-kognitive Fähigkeiten und technisch-koordinative Fertigkeiten in spielerisch-situationsorientierten Handlungen anwenden [10 BWK 7.2]"/>
                <w:listItem w:displayText="ein Endzonenspiel (z.B. Ultimate Frisbee, Rugby, Flag-Football) unter Berücksichtigung der taktisch-kognitiven und technisch-koordinativen Herausforderungen regelgerecht und situativ angemessen spielen [10 BWK 7.3]" w:value="ein Endzonenspiel (z.B. Ultimate Frisbee, Rugby, Flag-Football) unter Berücksichtigung der taktisch-kognitiven und technisch-koordinativen Herausforderungen regelgerecht und situativ angemessen spielen [10 BWK 7.3]"/>
                <w:listItem w:displayText="eine Sportspielvariante (z.B. Floorball) o. ein alternatives Mannschafts-/Partnerspiel (z.B. Tchoukball) unter Berücksichtigung der taktisch-kognitiven u. technisch-koordinativen Herausforderungen regelgerecht u. situativ angemessen spielen (10 BWK 7.4]" w:value="eine Sportspielvariante (z.B. Floorball) o. ein alternatives Mannschafts-/Partnerspiel (z.B. Tchoukball) unter Berücksichtigung der taktisch-kognitiven u. technisch-koordinativen Herausforderungen regelgerecht u. situativ angemessen spielen (10 BWK 7.4]"/>
              </w:dropDownList>
            </w:sdtPr>
            <w:sdtEndPr/>
            <w:sdtContent>
              <w:p w14:paraId="67A98776" w14:textId="0533CBA4" w:rsidR="00370278" w:rsidRPr="00CB6C79" w:rsidRDefault="00FC4C7B" w:rsidP="0037027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sportspielspezifische Handlungssituationen in unterschiedlichen Sportspielen differenziert wahrnehmen, taktisch-kognitiv angemessen agieren und fair und mannschaftsdienlich spielen [10 BWK 7.1]</w:t>
                </w:r>
              </w:p>
            </w:sdtContent>
          </w:sdt>
          <w:p w14:paraId="441C0B0A" w14:textId="77777777" w:rsidR="00370278" w:rsidRPr="00CB6C79" w:rsidRDefault="00370278" w:rsidP="00370278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267157993"/>
              <w:placeholder>
                <w:docPart w:val="D75B5E03F8C848B39E7CDF0E5C945F8A"/>
              </w:placeholder>
              <w:dropDownList>
                <w:listItem w:value="Wählen Sie ein Element aus."/>
                <w:listItem w:displayText="sportspielspezifische Handlungssituationen in unterschiedlichen Sportspielen differenziert wahrnehmen, taktisch-kognitiv angemessen agieren und fair und mannschaftsdienlich spielen [10 BWK 7.1]" w:value="sportspielspezifische Handlungssituationen in unterschiedlichen Sportspielen differenziert wahrnehmen, taktisch-kognitiv angemessen agieren und fair und mannschaftsdienlich spielen [10 BWK 7.1]"/>
                <w:listItem w:displayText="in dem ausgewählten Mannschafts- oder Partnerspiel auf fortgeschrittenem Spielniveau taktisch-kognitive Fähigkeiten und technisch-koordinative Fertigkeiten in spielerisch-situationsorientierten Handlungen anwenden [10 BWK 7.2]" w:value="in dem ausgewählten Mannschafts- oder Partnerspiel auf fortgeschrittenem Spielniveau taktisch-kognitive Fähigkeiten und technisch-koordinative Fertigkeiten in spielerisch-situationsorientierten Handlungen anwenden [10 BWK 7.2]"/>
                <w:listItem w:displayText="ein Endzonenspiel (z.B. Ultimate Frisbee, Rugby, Flag-Football) unter Berücksichtigung der taktisch-kognitiven und technisch-koordinativen Herausforderungen regelgerecht und situativ angemessen spielen [10 BWK 7.3]" w:value="ein Endzonenspiel (z.B. Ultimate Frisbee, Rugby, Flag-Football) unter Berücksichtigung der taktisch-kognitiven und technisch-koordinativen Herausforderungen regelgerecht und situativ angemessen spielen [10 BWK 7.3]"/>
                <w:listItem w:displayText="eine Sportspielvariante (z.B. Floorball) o. ein alternatives Mannschafts-/Partnerspiel (z.B. Tchoukball) unter Berücksichtigung der taktisch-kognitiven u. technisch-koordinativen Herausforderungen regelgerecht u. situativ angemessen spielen (10 BWK 7.4]" w:value="eine Sportspielvariante (z.B. Floorball) o. ein alternatives Mannschafts-/Partnerspiel (z.B. Tchoukball) unter Berücksichtigung der taktisch-kognitiven u. technisch-koordinativen Herausforderungen regelgerecht u. situativ angemessen spielen (10 BWK 7.4]"/>
              </w:dropDownList>
            </w:sdtPr>
            <w:sdtEndPr/>
            <w:sdtContent>
              <w:p w14:paraId="7515D085" w14:textId="464E6889" w:rsidR="00370278" w:rsidRPr="00CB6C79" w:rsidRDefault="00FC4C7B" w:rsidP="0037027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in dem ausgewählten Mannschafts- oder Partnerspiel auf fortgeschrittenem Spielniveau taktisch-kognitive Fähigkeiten und technisch-koordinative Fertigkeiten in spielerisch-situationsorientierten Handlungen anwenden [10 BWK 7.2]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8CAD899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08E43203" w14:textId="77777777" w:rsidR="00370278" w:rsidRPr="00CB6C79" w:rsidRDefault="00370278" w:rsidP="00370278">
            <w:pPr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AB8D5B1CE5C740DBB4DD1E4FEDDDB5E4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55F5B0E" w14:textId="198C1124" w:rsidR="00370278" w:rsidRPr="00CB6C79" w:rsidRDefault="00FC4C7B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für ausgewählte Bewegungstechniken die relevanten Bewegungsmerkmale bennen und einfache grundlegende Zusammenhänge von Aktionen und Effekten erläutern [10 SK a2]</w:t>
                </w:r>
              </w:p>
            </w:sdtContent>
          </w:sdt>
          <w:p w14:paraId="26350A3E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360F6A038EE54CA18D6C129E1646C471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5BD6C46A" w14:textId="45D3F561" w:rsidR="00370278" w:rsidRPr="00CB6C79" w:rsidRDefault="00FC4C7B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Kennzeichen für ein grundlegendes Wettkampfverhalten (u.a. wettkampfspezifische Regeln kennen, taktisch angemessen agieren) erläutern [10 SK e1]</w:t>
                </w:r>
              </w:p>
            </w:sdtContent>
          </w:sdt>
          <w:p w14:paraId="5939F2D1" w14:textId="77777777" w:rsidR="00370278" w:rsidRPr="00CB6C79" w:rsidRDefault="00370278" w:rsidP="00370278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EB99AD28988F4AA2AE15FB87613E61AD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F2533BD" w14:textId="204E95F0" w:rsidR="00370278" w:rsidRPr="00CB6C79" w:rsidRDefault="00FC4C7B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Rahmenbedingungen, Strukturmerkmale, Vereinbarungen und Regeln unterschiedlicher Spiele oder Wettkampfsituationen kriteriengeleitet in ihrer Notwendigkeit und Funktion für das Gelingen sportlicher Handlungen erläutern [10 SK e2]</w:t>
                </w:r>
              </w:p>
            </w:sdtContent>
          </w:sdt>
          <w:p w14:paraId="713E9E24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0A45CC09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BB0AB593C9F24316B3900FE66EFC2854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32B1199C" w14:textId="44D1E741" w:rsidR="00370278" w:rsidRPr="00CB6C79" w:rsidRDefault="00FC4C7B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Vereinbarungen und Regeln für ein faires und gelingendes Handeln analysieren und kriteriengeleitet modifizieren [10 MK e1]</w:t>
                </w:r>
              </w:p>
            </w:sdtContent>
          </w:sdt>
          <w:p w14:paraId="4F30532F" w14:textId="77777777" w:rsidR="00370278" w:rsidRPr="00CB6C79" w:rsidRDefault="00370278" w:rsidP="00370278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FCC1CA59F813459E84C0C7D825D5DDCF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BF3FFEE" w14:textId="24C35414" w:rsidR="00370278" w:rsidRPr="00CB6C79" w:rsidRDefault="00FC4C7B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in sportlichen Handlungssituationen unter Verwendung der vereinbarten Zeichen und Signale Schiedsrichterfunktionen übernehmen [10 MK e3]</w:t>
                </w:r>
              </w:p>
            </w:sdtContent>
          </w:sdt>
          <w:p w14:paraId="2AADF660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10FD6F9CDFF8458EAF18FF86C05FF1E0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6ED17B17" w14:textId="77777777" w:rsidR="00370278" w:rsidRPr="00CB6C79" w:rsidRDefault="0037027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56C26BA" w14:textId="77777777" w:rsidR="00370278" w:rsidRPr="00CB6C79" w:rsidRDefault="00370278" w:rsidP="00370278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511693B2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BB0AB593C9F24316B3900FE66EFC2854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051F6C60" w:rsidR="00370278" w:rsidRPr="00CB6C79" w:rsidRDefault="00FC4C7B" w:rsidP="00370278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das eigene sportliche Handeln sowie das sportliche Handeln anderer kriteriengeleitet im Hinblick auf ausgewählte Aspekte (u.a. Fairness, Mit- und Gegeneinander, Partizipation, Geschlechteraspekte) beurteilen [10 UK e1]</w:t>
                </w:r>
              </w:p>
            </w:sdtContent>
          </w:sdt>
        </w:tc>
      </w:tr>
    </w:tbl>
    <w:p w14:paraId="172FD021" w14:textId="56940E89" w:rsidR="00644764" w:rsidRDefault="00820AE2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CB6C79" w14:paraId="25505AC9" w14:textId="77777777" w:rsidTr="00EE18CC">
        <w:trPr>
          <w:trHeight w:val="551"/>
        </w:trPr>
        <w:tc>
          <w:tcPr>
            <w:tcW w:w="3590" w:type="dxa"/>
          </w:tcPr>
          <w:p w14:paraId="25EAE295" w14:textId="77777777" w:rsidR="00CB6C79" w:rsidRPr="00687860" w:rsidRDefault="00CB6C7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3F032880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7357D14" w14:textId="77777777" w:rsidR="00CB6C79" w:rsidRPr="00687860" w:rsidRDefault="00CB6C7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5A0C6C83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9ABCE5C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3F18610F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016FEE" w:rsidRPr="00FC4C7B" w14:paraId="022ACC8F" w14:textId="77777777" w:rsidTr="00EE18CC">
        <w:trPr>
          <w:trHeight w:val="3093"/>
        </w:trPr>
        <w:tc>
          <w:tcPr>
            <w:tcW w:w="3590" w:type="dxa"/>
          </w:tcPr>
          <w:p w14:paraId="7707A3B9" w14:textId="128D90C1" w:rsidR="00016FEE" w:rsidRDefault="00FC4C7B" w:rsidP="00FC4C7B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Fonts w:cs="Arial"/>
                <w:bCs/>
                <w:iCs/>
                <w:sz w:val="20"/>
              </w:rPr>
            </w:pPr>
            <w:r w:rsidRPr="00016FEE">
              <w:rPr>
                <w:rFonts w:cs="Arial"/>
                <w:bCs/>
                <w:iCs/>
                <w:sz w:val="20"/>
              </w:rPr>
              <w:t>Verbesserung der technischen Fertigkeiten und taktischen Fähigkeiten im Hinblick auf ein 4:4</w:t>
            </w:r>
          </w:p>
          <w:p w14:paraId="1AF1463D" w14:textId="77777777" w:rsidR="00016FEE" w:rsidRDefault="00FC4C7B" w:rsidP="00016FEE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Fonts w:cs="Arial"/>
                <w:bCs/>
                <w:iCs/>
                <w:sz w:val="20"/>
              </w:rPr>
            </w:pPr>
            <w:r w:rsidRPr="00016FEE">
              <w:rPr>
                <w:rFonts w:cs="Arial"/>
                <w:bCs/>
                <w:iCs/>
                <w:sz w:val="20"/>
              </w:rPr>
              <w:t>taktische Aufstellung auf dem Feld im 4:4 und positionsgebundenes Spiel</w:t>
            </w:r>
          </w:p>
          <w:p w14:paraId="49F89AE5" w14:textId="4E533FC4" w:rsidR="00016FEE" w:rsidRDefault="00FD6EFA" w:rsidP="00016FEE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Fonts w:cs="Arial"/>
                <w:bCs/>
                <w:iCs/>
                <w:sz w:val="20"/>
              </w:rPr>
            </w:pPr>
            <w:r>
              <w:rPr>
                <w:rFonts w:cs="Arial"/>
                <w:bCs/>
                <w:iCs/>
                <w:sz w:val="20"/>
              </w:rPr>
              <w:t>u</w:t>
            </w:r>
            <w:r w:rsidR="00FC4C7B" w:rsidRPr="00016FEE">
              <w:rPr>
                <w:rFonts w:cs="Arial"/>
                <w:bCs/>
                <w:iCs/>
                <w:sz w:val="20"/>
              </w:rPr>
              <w:t>nterschiedliche Aufstellungsvarianten erarbeiten und reflektieren (0:4, 1:3, 2:2, 3:1, 4:0</w:t>
            </w:r>
            <w:r w:rsidR="00016FEE">
              <w:rPr>
                <w:rFonts w:cs="Arial"/>
                <w:bCs/>
                <w:iCs/>
                <w:sz w:val="20"/>
              </w:rPr>
              <w:t>)</w:t>
            </w:r>
          </w:p>
          <w:p w14:paraId="00168657" w14:textId="5BF6FA3A" w:rsidR="00016FEE" w:rsidRDefault="00016FEE" w:rsidP="00016FEE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Fonts w:cs="Arial"/>
                <w:bCs/>
                <w:iCs/>
                <w:sz w:val="20"/>
              </w:rPr>
            </w:pPr>
            <w:r w:rsidRPr="00016FEE">
              <w:rPr>
                <w:rFonts w:cs="Arial"/>
                <w:bCs/>
                <w:iCs/>
                <w:sz w:val="20"/>
              </w:rPr>
              <w:t xml:space="preserve">Möglichkeiten des Zuspiels </w:t>
            </w:r>
          </w:p>
          <w:p w14:paraId="71141EFB" w14:textId="78ECE9F4" w:rsidR="00016FEE" w:rsidRPr="00016FEE" w:rsidRDefault="00016FEE" w:rsidP="00016FEE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Fonts w:cs="Arial"/>
                <w:bCs/>
                <w:iCs/>
                <w:sz w:val="20"/>
              </w:rPr>
            </w:pPr>
            <w:r w:rsidRPr="00016FEE">
              <w:rPr>
                <w:rFonts w:cs="Arial"/>
                <w:bCs/>
                <w:iCs/>
                <w:sz w:val="20"/>
              </w:rPr>
              <w:t xml:space="preserve">gefährlich über das Netz spielen/ Lücke finden – Angriffsvarianten im Stehen und aus dem Sprung: druckvoll/platziert Pritschen, Setzen, Schmettern </w:t>
            </w:r>
          </w:p>
          <w:p w14:paraId="71D25263" w14:textId="2BF569B0" w:rsidR="00FC4C7B" w:rsidRPr="00016FEE" w:rsidRDefault="00FC4C7B" w:rsidP="00FC4C7B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Fonts w:cs="Arial"/>
                <w:bCs/>
                <w:iCs/>
                <w:sz w:val="20"/>
              </w:rPr>
            </w:pPr>
            <w:r w:rsidRPr="00016FEE">
              <w:rPr>
                <w:rFonts w:cs="Arial"/>
                <w:bCs/>
                <w:iCs/>
                <w:sz w:val="20"/>
              </w:rPr>
              <w:t xml:space="preserve">Festigung der vier Grundsituationen: </w:t>
            </w:r>
          </w:p>
          <w:p w14:paraId="5F2249A2" w14:textId="75B3C030" w:rsidR="00016FEE" w:rsidRPr="00016FEE" w:rsidRDefault="00FC4C7B" w:rsidP="00016FEE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016FEE">
              <w:rPr>
                <w:rFonts w:cs="Arial"/>
                <w:bCs/>
                <w:iCs/>
                <w:sz w:val="20"/>
              </w:rPr>
              <w:t xml:space="preserve">Aufschlag </w:t>
            </w:r>
            <w:r w:rsidR="00016FEE">
              <w:rPr>
                <w:rFonts w:cs="Arial"/>
                <w:bCs/>
                <w:iCs/>
                <w:sz w:val="20"/>
              </w:rPr>
              <w:t>(portugiesische Regel)</w:t>
            </w:r>
          </w:p>
          <w:p w14:paraId="61B9DEC9" w14:textId="77777777" w:rsidR="00016FEE" w:rsidRDefault="00FC4C7B" w:rsidP="00FC4C7B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016FEE">
              <w:rPr>
                <w:rFonts w:cs="Arial"/>
                <w:bCs/>
                <w:iCs/>
                <w:sz w:val="20"/>
              </w:rPr>
              <w:t>den Ball ans Netz spielen</w:t>
            </w:r>
          </w:p>
          <w:p w14:paraId="0B6C0AD1" w14:textId="77777777" w:rsidR="00016FEE" w:rsidRDefault="00FC4C7B" w:rsidP="00FC4C7B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016FEE">
              <w:rPr>
                <w:rFonts w:cs="Arial"/>
                <w:bCs/>
                <w:iCs/>
                <w:sz w:val="20"/>
              </w:rPr>
              <w:t>den Ball parallel zum Netz spielen</w:t>
            </w:r>
          </w:p>
          <w:p w14:paraId="539DF991" w14:textId="2E0B87F8" w:rsidR="00FC4C7B" w:rsidRPr="00016FEE" w:rsidRDefault="00FC4C7B" w:rsidP="00FC4C7B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016FEE">
              <w:rPr>
                <w:rFonts w:cs="Arial"/>
                <w:bCs/>
                <w:iCs/>
                <w:sz w:val="20"/>
              </w:rPr>
              <w:t>den Ball über das Netz ins Feld des Gegners bringen</w:t>
            </w:r>
          </w:p>
          <w:p w14:paraId="16B79ECC" w14:textId="34E07DD3" w:rsidR="00CB6C79" w:rsidRPr="00FC4C7B" w:rsidRDefault="00FC4C7B" w:rsidP="00BE362F">
            <w:pPr>
              <w:pStyle w:val="Listenabsatz"/>
              <w:numPr>
                <w:ilvl w:val="0"/>
                <w:numId w:val="23"/>
              </w:numPr>
              <w:ind w:left="426"/>
              <w:jc w:val="left"/>
              <w:rPr>
                <w:rStyle w:val="Fett"/>
                <w:rFonts w:cs="Arial"/>
                <w:sz w:val="22"/>
                <w:shd w:val="clear" w:color="auto" w:fill="FFFFFF"/>
              </w:rPr>
            </w:pPr>
            <w:r w:rsidRPr="00BE362F">
              <w:rPr>
                <w:rFonts w:cs="Arial"/>
                <w:bCs/>
                <w:iCs/>
                <w:sz w:val="20"/>
              </w:rPr>
              <w:t xml:space="preserve">Kommunikation </w:t>
            </w:r>
          </w:p>
        </w:tc>
        <w:tc>
          <w:tcPr>
            <w:tcW w:w="3590" w:type="dxa"/>
          </w:tcPr>
          <w:p w14:paraId="5D4F9BCA" w14:textId="77777777" w:rsidR="00FD6EFA" w:rsidRDefault="00016FEE" w:rsidP="00016FEE">
            <w:pPr>
              <w:pStyle w:val="Listenabsatz"/>
              <w:numPr>
                <w:ilvl w:val="0"/>
                <w:numId w:val="23"/>
              </w:numPr>
              <w:ind w:left="441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FD6EF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technische und taktische Handlungsfähigkeit erweitern </w:t>
            </w:r>
          </w:p>
          <w:p w14:paraId="6168BD97" w14:textId="77777777" w:rsidR="00FD6EFA" w:rsidRDefault="00016FEE" w:rsidP="00016FEE">
            <w:pPr>
              <w:pStyle w:val="Listenabsatz"/>
              <w:numPr>
                <w:ilvl w:val="0"/>
                <w:numId w:val="23"/>
              </w:numPr>
              <w:ind w:left="441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FD6EF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Einschätzung der Ballbewegung (Antizipation, Timing)</w:t>
            </w:r>
          </w:p>
          <w:p w14:paraId="15792903" w14:textId="77777777" w:rsidR="00FD6EFA" w:rsidRDefault="00016FEE" w:rsidP="00016FEE">
            <w:pPr>
              <w:pStyle w:val="Listenabsatz"/>
              <w:numPr>
                <w:ilvl w:val="0"/>
                <w:numId w:val="23"/>
              </w:numPr>
              <w:ind w:left="441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FD6EF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Drei-Kontakt-Regel</w:t>
            </w:r>
          </w:p>
          <w:p w14:paraId="38E2869A" w14:textId="77777777" w:rsidR="00FD6EFA" w:rsidRDefault="00016FEE" w:rsidP="00FD6EFA">
            <w:pPr>
              <w:pStyle w:val="Listenabsatz"/>
              <w:numPr>
                <w:ilvl w:val="0"/>
                <w:numId w:val="23"/>
              </w:numPr>
              <w:ind w:left="441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FD6EF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Rotationsprinzip</w:t>
            </w:r>
            <w:r w:rsidR="00FD6EF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 mit portugiesischer Regel: Der Aufschläger hat maximal zwei Aufschläge, danach wird rotiert. </w:t>
            </w:r>
          </w:p>
          <w:p w14:paraId="12D33B13" w14:textId="77777777" w:rsidR="00FD6EFA" w:rsidRDefault="00016FEE" w:rsidP="00FD6EFA">
            <w:pPr>
              <w:pStyle w:val="Listenabsatz"/>
              <w:numPr>
                <w:ilvl w:val="0"/>
                <w:numId w:val="23"/>
              </w:numPr>
              <w:ind w:left="441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FD6EF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Aufstellungsvariation</w:t>
            </w:r>
          </w:p>
          <w:p w14:paraId="274204DD" w14:textId="77777777" w:rsidR="00FD6EFA" w:rsidRDefault="00016FEE" w:rsidP="00FD6EFA">
            <w:pPr>
              <w:pStyle w:val="Listenabsatz"/>
              <w:numPr>
                <w:ilvl w:val="0"/>
                <w:numId w:val="23"/>
              </w:numPr>
              <w:ind w:left="441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FD6EF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Zuspielvariation</w:t>
            </w:r>
          </w:p>
          <w:p w14:paraId="1C718681" w14:textId="13DD2E33" w:rsidR="00016FEE" w:rsidRPr="00FD6EFA" w:rsidRDefault="00016FEE" w:rsidP="00FD6EFA">
            <w:pPr>
              <w:pStyle w:val="Listenabsatz"/>
              <w:numPr>
                <w:ilvl w:val="0"/>
                <w:numId w:val="23"/>
              </w:numPr>
              <w:ind w:left="441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FD6EF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Angriffsvariation</w:t>
            </w:r>
          </w:p>
          <w:p w14:paraId="1D53C06B" w14:textId="33CE2137" w:rsidR="00CB6C79" w:rsidRPr="00FC4C7B" w:rsidRDefault="00CB6C79" w:rsidP="00016FEE">
            <w:pPr>
              <w:jc w:val="left"/>
              <w:rPr>
                <w:rStyle w:val="Fett"/>
                <w:rFonts w:cs="Arial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31098736" w14:textId="77777777" w:rsidR="00CB6C79" w:rsidRPr="00FC4C7B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2"/>
                <w:szCs w:val="22"/>
              </w:rPr>
            </w:pPr>
            <w:r w:rsidRPr="00FC4C7B">
              <w:rPr>
                <w:rFonts w:ascii="Arial" w:hAnsi="Arial" w:cs="Arial"/>
                <w:sz w:val="22"/>
                <w:szCs w:val="22"/>
              </w:rPr>
              <w:t>Reflektierte Praxis:</w:t>
            </w:r>
          </w:p>
          <w:p w14:paraId="3D3EE19E" w14:textId="77777777" w:rsidR="00BC1748" w:rsidRDefault="00016FEE" w:rsidP="00016FEE">
            <w:pPr>
              <w:pStyle w:val="Listenabsatz"/>
              <w:numPr>
                <w:ilvl w:val="0"/>
                <w:numId w:val="24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 w:rsidRPr="00BC1748">
              <w:rPr>
                <w:rFonts w:cs="Arial"/>
                <w:bCs/>
                <w:iCs/>
                <w:sz w:val="20"/>
              </w:rPr>
              <w:t xml:space="preserve">eigene Fertigkeiten reflektieren und weiterentwickeln </w:t>
            </w:r>
          </w:p>
          <w:p w14:paraId="5ADF21DA" w14:textId="77777777" w:rsidR="00BC1748" w:rsidRDefault="00016FEE" w:rsidP="00016FEE">
            <w:pPr>
              <w:pStyle w:val="Listenabsatz"/>
              <w:numPr>
                <w:ilvl w:val="0"/>
                <w:numId w:val="24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 w:rsidRPr="00BC1748">
              <w:rPr>
                <w:rFonts w:cs="Arial"/>
                <w:bCs/>
                <w:iCs/>
                <w:sz w:val="20"/>
              </w:rPr>
              <w:t>taktisches Verhalten auf dem Spielfeld erkennen und bewerten</w:t>
            </w:r>
          </w:p>
          <w:p w14:paraId="505DDDE6" w14:textId="61597EAD" w:rsidR="00CB6C79" w:rsidRDefault="00016FEE" w:rsidP="00016FEE">
            <w:pPr>
              <w:pStyle w:val="Listenabsatz"/>
              <w:numPr>
                <w:ilvl w:val="0"/>
                <w:numId w:val="24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 w:rsidRPr="00BC1748">
              <w:rPr>
                <w:rFonts w:cs="Arial"/>
                <w:bCs/>
                <w:iCs/>
                <w:sz w:val="20"/>
              </w:rPr>
              <w:t>Aspekte eines gelungenen Spiels benennen können</w:t>
            </w:r>
          </w:p>
          <w:p w14:paraId="709E3C88" w14:textId="69429A94" w:rsidR="00BC1748" w:rsidRPr="00BC1748" w:rsidRDefault="00BC1748" w:rsidP="00016FEE">
            <w:pPr>
              <w:pStyle w:val="Listenabsatz"/>
              <w:numPr>
                <w:ilvl w:val="0"/>
                <w:numId w:val="24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>
              <w:rPr>
                <w:rFonts w:cs="Arial"/>
                <w:bCs/>
                <w:iCs/>
                <w:sz w:val="20"/>
              </w:rPr>
              <w:t>Auswahl geeigneter Aufstellungs-, Zuspiel- und Angriffsvarianten</w:t>
            </w:r>
          </w:p>
          <w:p w14:paraId="3C169EBD" w14:textId="77777777" w:rsidR="00CB6C79" w:rsidRPr="00BC1748" w:rsidRDefault="00CB6C7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59DF54D5" w14:textId="77777777" w:rsidR="00CB6C79" w:rsidRPr="00FC4C7B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7B0265E" w14:textId="77777777" w:rsidR="00CB6C79" w:rsidRPr="00FC4C7B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BBCC34E" w14:textId="77777777" w:rsidR="00CB6C79" w:rsidRPr="00FC4C7B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39D7B67" w14:textId="77777777" w:rsidR="00CB6C79" w:rsidRPr="00FC4C7B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B93DFD5" w14:textId="77777777" w:rsidR="00CB6C79" w:rsidRPr="00FC4C7B" w:rsidRDefault="00CB6C79" w:rsidP="00EE18CC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FC4C7B">
              <w:rPr>
                <w:rFonts w:cs="Arial"/>
                <w:bCs/>
                <w:iCs/>
                <w:sz w:val="22"/>
              </w:rPr>
              <w:t>Fachbegriffe</w:t>
            </w:r>
            <w:r w:rsidRPr="00FC4C7B">
              <w:rPr>
                <w:rFonts w:cs="Arial"/>
                <w:bCs/>
                <w:iCs/>
                <w:szCs w:val="24"/>
              </w:rPr>
              <w:t>:</w:t>
            </w:r>
          </w:p>
          <w:p w14:paraId="6D580742" w14:textId="77777777" w:rsidR="00A32CEC" w:rsidRDefault="00016FEE" w:rsidP="00016FEE">
            <w:pPr>
              <w:pStyle w:val="Listenabsatz"/>
              <w:numPr>
                <w:ilvl w:val="0"/>
                <w:numId w:val="25"/>
              </w:numPr>
              <w:ind w:left="337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A32CEC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Annahme</w:t>
            </w:r>
          </w:p>
          <w:p w14:paraId="09DD8C64" w14:textId="77777777" w:rsidR="00A32CEC" w:rsidRDefault="00016FEE" w:rsidP="00016FEE">
            <w:pPr>
              <w:pStyle w:val="Listenabsatz"/>
              <w:numPr>
                <w:ilvl w:val="0"/>
                <w:numId w:val="25"/>
              </w:numPr>
              <w:ind w:left="337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A32CEC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Zuspiel/Zuspieler</w:t>
            </w:r>
          </w:p>
          <w:p w14:paraId="23045A79" w14:textId="77777777" w:rsidR="008A650F" w:rsidRDefault="00016FEE" w:rsidP="00016FEE">
            <w:pPr>
              <w:pStyle w:val="Listenabsatz"/>
              <w:numPr>
                <w:ilvl w:val="0"/>
                <w:numId w:val="25"/>
              </w:numPr>
              <w:ind w:left="337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A32CEC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Angriff</w:t>
            </w:r>
            <w:r w:rsidR="00A32CEC" w:rsidRPr="00A32CEC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/Setzen/Schmettern</w:t>
            </w:r>
          </w:p>
          <w:p w14:paraId="398975C2" w14:textId="77777777" w:rsidR="008A650F" w:rsidRDefault="00016FEE" w:rsidP="00016FEE">
            <w:pPr>
              <w:pStyle w:val="Listenabsatz"/>
              <w:numPr>
                <w:ilvl w:val="0"/>
                <w:numId w:val="25"/>
              </w:numPr>
              <w:ind w:left="337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8A650F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Aufschlag</w:t>
            </w:r>
            <w:r w:rsidR="008A650F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/portugiesische Regel</w:t>
            </w:r>
          </w:p>
          <w:p w14:paraId="37198161" w14:textId="5FEA45ED" w:rsidR="00016FEE" w:rsidRPr="008A650F" w:rsidRDefault="00016FEE" w:rsidP="00016FEE">
            <w:pPr>
              <w:pStyle w:val="Listenabsatz"/>
              <w:numPr>
                <w:ilvl w:val="0"/>
                <w:numId w:val="25"/>
              </w:numPr>
              <w:ind w:left="337"/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8A650F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Positionen</w:t>
            </w:r>
          </w:p>
          <w:p w14:paraId="2CF09771" w14:textId="77777777" w:rsidR="00A32CEC" w:rsidRPr="00FC4C7B" w:rsidRDefault="00A32CEC" w:rsidP="00016FEE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2FEB7D0" w14:textId="20879938" w:rsidR="00CB6C79" w:rsidRPr="00FC4C7B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91" w:type="dxa"/>
          </w:tcPr>
          <w:p w14:paraId="50DE5A56" w14:textId="77777777" w:rsidR="00CB6C79" w:rsidRPr="00FC4C7B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2"/>
                <w:szCs w:val="22"/>
              </w:rPr>
            </w:pPr>
            <w:r w:rsidRPr="00FC4C7B">
              <w:rPr>
                <w:rFonts w:ascii="Arial" w:hAnsi="Arial" w:cs="Arial"/>
                <w:sz w:val="22"/>
                <w:szCs w:val="22"/>
              </w:rPr>
              <w:t>unterrichtsbegleitend:</w:t>
            </w:r>
          </w:p>
          <w:p w14:paraId="243636FF" w14:textId="77777777" w:rsidR="00891771" w:rsidRDefault="00891771" w:rsidP="00891771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bCs/>
                <w:iCs/>
                <w:sz w:val="20"/>
              </w:rPr>
            </w:pPr>
            <w:r w:rsidRPr="00891771">
              <w:rPr>
                <w:rFonts w:cs="Arial"/>
                <w:bCs/>
                <w:iCs/>
                <w:sz w:val="20"/>
              </w:rPr>
              <w:t>Einhalten von Regeln</w:t>
            </w:r>
          </w:p>
          <w:p w14:paraId="45D5E268" w14:textId="77777777" w:rsidR="00891771" w:rsidRDefault="00891771" w:rsidP="00891771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bCs/>
                <w:iCs/>
                <w:sz w:val="20"/>
              </w:rPr>
            </w:pPr>
            <w:r w:rsidRPr="00891771">
              <w:rPr>
                <w:rFonts w:cs="Arial"/>
                <w:bCs/>
                <w:iCs/>
                <w:sz w:val="20"/>
              </w:rPr>
              <w:t>mannschaftsorientiertes Spiel</w:t>
            </w:r>
          </w:p>
          <w:p w14:paraId="00E6550D" w14:textId="77777777" w:rsidR="00891771" w:rsidRDefault="00891771" w:rsidP="00891771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bCs/>
                <w:iCs/>
                <w:sz w:val="20"/>
              </w:rPr>
            </w:pPr>
            <w:r w:rsidRPr="00891771">
              <w:rPr>
                <w:rFonts w:cs="Arial"/>
                <w:bCs/>
                <w:iCs/>
                <w:sz w:val="20"/>
              </w:rPr>
              <w:t>Ausführung der Techniken</w:t>
            </w:r>
          </w:p>
          <w:p w14:paraId="69D97499" w14:textId="77777777" w:rsidR="00891771" w:rsidRDefault="00891771" w:rsidP="00891771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bCs/>
                <w:iCs/>
                <w:sz w:val="20"/>
              </w:rPr>
            </w:pPr>
            <w:r w:rsidRPr="00891771">
              <w:rPr>
                <w:rFonts w:cs="Arial"/>
                <w:bCs/>
                <w:iCs/>
                <w:sz w:val="20"/>
              </w:rPr>
              <w:t>eigene Weiterentwicklung der Spielfähigkeit</w:t>
            </w:r>
          </w:p>
          <w:p w14:paraId="292C4F88" w14:textId="77777777" w:rsidR="00891771" w:rsidRDefault="00891771" w:rsidP="00891771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bCs/>
                <w:iCs/>
                <w:sz w:val="20"/>
              </w:rPr>
            </w:pPr>
            <w:r w:rsidRPr="00891771">
              <w:rPr>
                <w:rFonts w:cs="Arial"/>
                <w:bCs/>
                <w:iCs/>
                <w:sz w:val="20"/>
              </w:rPr>
              <w:t xml:space="preserve">Reflexion von </w:t>
            </w:r>
            <w:r>
              <w:rPr>
                <w:rFonts w:cs="Arial"/>
                <w:bCs/>
                <w:iCs/>
                <w:sz w:val="20"/>
              </w:rPr>
              <w:t>taktischen Entscheidungen</w:t>
            </w:r>
          </w:p>
          <w:p w14:paraId="1572484A" w14:textId="50D226EE" w:rsidR="00CB6C79" w:rsidRPr="00891771" w:rsidRDefault="00891771" w:rsidP="00891771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bCs/>
                <w:iCs/>
                <w:sz w:val="20"/>
              </w:rPr>
            </w:pPr>
            <w:r w:rsidRPr="00891771">
              <w:rPr>
                <w:rFonts w:cs="Arial"/>
                <w:bCs/>
                <w:iCs/>
                <w:sz w:val="20"/>
              </w:rPr>
              <w:t>Handlungsfähigkeit in den Spiel-formen</w:t>
            </w:r>
          </w:p>
          <w:p w14:paraId="5C4C0EAE" w14:textId="77777777" w:rsidR="00CB6C79" w:rsidRPr="00FC4C7B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DC1435" w14:textId="77777777" w:rsidR="00CB6C79" w:rsidRPr="00FC4C7B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4B313DF" w14:textId="77777777" w:rsidR="00CB6C79" w:rsidRPr="00FC4C7B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50E4075" w14:textId="77777777" w:rsidR="00CB6C79" w:rsidRPr="00FC4C7B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ECB9873" w14:textId="77777777" w:rsidR="00CB6C79" w:rsidRPr="00FC4C7B" w:rsidRDefault="00CB6C79" w:rsidP="00EE18CC">
            <w:pPr>
              <w:jc w:val="left"/>
              <w:rPr>
                <w:rFonts w:ascii="HelveticaNeue" w:hAnsi="HelveticaNeue"/>
                <w:sz w:val="22"/>
                <w:shd w:val="clear" w:color="auto" w:fill="FFFFFF"/>
              </w:rPr>
            </w:pPr>
            <w:r w:rsidRPr="00FC4C7B">
              <w:rPr>
                <w:rFonts w:cs="Arial"/>
                <w:sz w:val="22"/>
                <w:shd w:val="clear" w:color="auto" w:fill="FFFFFF"/>
              </w:rPr>
              <w:t>punktuell</w:t>
            </w:r>
            <w:r w:rsidRPr="00FC4C7B">
              <w:rPr>
                <w:rFonts w:ascii="HelveticaNeue" w:hAnsi="HelveticaNeue"/>
                <w:sz w:val="22"/>
                <w:shd w:val="clear" w:color="auto" w:fill="FFFFFF"/>
              </w:rPr>
              <w:t>:</w:t>
            </w:r>
          </w:p>
          <w:p w14:paraId="43A46CB6" w14:textId="16B98CAC" w:rsidR="00CB6C79" w:rsidRDefault="00891771" w:rsidP="00891771">
            <w:pPr>
              <w:pStyle w:val="Listenabsatz"/>
              <w:numPr>
                <w:ilvl w:val="0"/>
                <w:numId w:val="27"/>
              </w:numPr>
              <w:ind w:left="423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Spielfähigkeit 4:4</w:t>
            </w:r>
          </w:p>
          <w:p w14:paraId="675662D9" w14:textId="4FD88441" w:rsidR="00891771" w:rsidRPr="00891771" w:rsidRDefault="00891771" w:rsidP="00891771">
            <w:pPr>
              <w:pStyle w:val="Listenabsatz"/>
              <w:numPr>
                <w:ilvl w:val="0"/>
                <w:numId w:val="27"/>
              </w:numPr>
              <w:ind w:left="423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situativ und individuell angemessen Angreifen </w:t>
            </w:r>
          </w:p>
          <w:p w14:paraId="15EB6267" w14:textId="77777777" w:rsidR="00CB6C79" w:rsidRPr="00FC4C7B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sz w:val="22"/>
                <w:szCs w:val="22"/>
              </w:rPr>
            </w:pPr>
          </w:p>
        </w:tc>
      </w:tr>
    </w:tbl>
    <w:p w14:paraId="1A3AEBAC" w14:textId="77777777" w:rsidR="00470943" w:rsidRPr="00FC4C7B" w:rsidRDefault="00470943" w:rsidP="00BE362F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FC4C7B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47300"/>
    <w:multiLevelType w:val="hybridMultilevel"/>
    <w:tmpl w:val="5254BF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5303"/>
    <w:multiLevelType w:val="hybridMultilevel"/>
    <w:tmpl w:val="44AE255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0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D022F"/>
    <w:multiLevelType w:val="hybridMultilevel"/>
    <w:tmpl w:val="FB42B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90D71"/>
    <w:multiLevelType w:val="hybridMultilevel"/>
    <w:tmpl w:val="B32C3E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6" w15:restartNumberingAfterBreak="0">
    <w:nsid w:val="43F5549F"/>
    <w:multiLevelType w:val="hybridMultilevel"/>
    <w:tmpl w:val="5DF846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D3510"/>
    <w:multiLevelType w:val="hybridMultilevel"/>
    <w:tmpl w:val="303E25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D648FD"/>
    <w:multiLevelType w:val="hybridMultilevel"/>
    <w:tmpl w:val="1CCE61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25"/>
  </w:num>
  <w:num w:numId="7">
    <w:abstractNumId w:val="8"/>
  </w:num>
  <w:num w:numId="8">
    <w:abstractNumId w:val="0"/>
  </w:num>
  <w:num w:numId="9">
    <w:abstractNumId w:val="0"/>
  </w:num>
  <w:num w:numId="10">
    <w:abstractNumId w:val="23"/>
  </w:num>
  <w:num w:numId="11">
    <w:abstractNumId w:val="1"/>
  </w:num>
  <w:num w:numId="12">
    <w:abstractNumId w:val="10"/>
  </w:num>
  <w:num w:numId="13">
    <w:abstractNumId w:val="2"/>
  </w:num>
  <w:num w:numId="14">
    <w:abstractNumId w:val="18"/>
  </w:num>
  <w:num w:numId="15">
    <w:abstractNumId w:val="24"/>
  </w:num>
  <w:num w:numId="16">
    <w:abstractNumId w:val="3"/>
  </w:num>
  <w:num w:numId="17">
    <w:abstractNumId w:val="9"/>
  </w:num>
  <w:num w:numId="18">
    <w:abstractNumId w:val="15"/>
  </w:num>
  <w:num w:numId="19">
    <w:abstractNumId w:val="21"/>
  </w:num>
  <w:num w:numId="20">
    <w:abstractNumId w:val="19"/>
  </w:num>
  <w:num w:numId="21">
    <w:abstractNumId w:val="6"/>
  </w:num>
  <w:num w:numId="22">
    <w:abstractNumId w:val="20"/>
  </w:num>
  <w:num w:numId="23">
    <w:abstractNumId w:val="17"/>
  </w:num>
  <w:num w:numId="24">
    <w:abstractNumId w:val="12"/>
  </w:num>
  <w:num w:numId="25">
    <w:abstractNumId w:val="16"/>
  </w:num>
  <w:num w:numId="26">
    <w:abstractNumId w:val="11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16FEE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26F61"/>
    <w:rsid w:val="00370278"/>
    <w:rsid w:val="00387AA9"/>
    <w:rsid w:val="003A0F9C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62146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0AE2"/>
    <w:rsid w:val="00822167"/>
    <w:rsid w:val="00890B5D"/>
    <w:rsid w:val="00891771"/>
    <w:rsid w:val="008A3873"/>
    <w:rsid w:val="008A650F"/>
    <w:rsid w:val="008B3F92"/>
    <w:rsid w:val="008B3FE3"/>
    <w:rsid w:val="008C66D1"/>
    <w:rsid w:val="008E637D"/>
    <w:rsid w:val="00920C0D"/>
    <w:rsid w:val="00983DF7"/>
    <w:rsid w:val="009C4EAD"/>
    <w:rsid w:val="009E774F"/>
    <w:rsid w:val="00A20156"/>
    <w:rsid w:val="00A32CEC"/>
    <w:rsid w:val="00A5549C"/>
    <w:rsid w:val="00A733BB"/>
    <w:rsid w:val="00A91DFF"/>
    <w:rsid w:val="00A971D3"/>
    <w:rsid w:val="00AA168B"/>
    <w:rsid w:val="00AF05EC"/>
    <w:rsid w:val="00B24970"/>
    <w:rsid w:val="00B9262F"/>
    <w:rsid w:val="00BB64E6"/>
    <w:rsid w:val="00BC1748"/>
    <w:rsid w:val="00BE362F"/>
    <w:rsid w:val="00BE5B2F"/>
    <w:rsid w:val="00BF12F2"/>
    <w:rsid w:val="00C004FF"/>
    <w:rsid w:val="00C117BF"/>
    <w:rsid w:val="00C261E2"/>
    <w:rsid w:val="00C72016"/>
    <w:rsid w:val="00CB6C79"/>
    <w:rsid w:val="00D00143"/>
    <w:rsid w:val="00D062EF"/>
    <w:rsid w:val="00D219CA"/>
    <w:rsid w:val="00D61298"/>
    <w:rsid w:val="00D8465C"/>
    <w:rsid w:val="00D84EC8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C4C7B"/>
    <w:rsid w:val="00FD4FCE"/>
    <w:rsid w:val="00FD6003"/>
    <w:rsid w:val="00FD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CB6C79"/>
    <w:rPr>
      <w:b/>
      <w:bCs/>
    </w:rPr>
  </w:style>
  <w:style w:type="paragraph" w:styleId="StandardWeb">
    <w:name w:val="Normal (Web)"/>
    <w:basedOn w:val="Standard"/>
    <w:uiPriority w:val="99"/>
    <w:unhideWhenUsed/>
    <w:rsid w:val="00CB6C7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6A13ED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6A13ED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D05D168ADDA74E41AF38A1F9464E66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E86F4D-C36F-4BE7-BA9E-625F6DBF4CDE}"/>
      </w:docPartPr>
      <w:docPartBody>
        <w:p w:rsidR="001E5886" w:rsidRDefault="000755B5" w:rsidP="000755B5">
          <w:pPr>
            <w:pStyle w:val="D05D168ADDA74E41AF38A1F9464E669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D124CABAC1E483783F4F0E47336CF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6F2D6C-9739-464E-935E-E95C4292673F}"/>
      </w:docPartPr>
      <w:docPartBody>
        <w:p w:rsidR="001E5886" w:rsidRDefault="000755B5" w:rsidP="000755B5">
          <w:pPr>
            <w:pStyle w:val="4D124CABAC1E483783F4F0E47336CF2E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3C0521C7BB4A4EFF84EE671EC6030C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6ED552-0B22-4A6F-B77C-83349909A7A5}"/>
      </w:docPartPr>
      <w:docPartBody>
        <w:p w:rsidR="001E5886" w:rsidRDefault="000755B5" w:rsidP="000755B5">
          <w:pPr>
            <w:pStyle w:val="3C0521C7BB4A4EFF84EE671EC6030C50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AF511918A1804981B11DC286E2A54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0BA065-D3A4-4F05-8674-287685E8604F}"/>
      </w:docPartPr>
      <w:docPartBody>
        <w:p w:rsidR="001E5886" w:rsidRDefault="000755B5" w:rsidP="000755B5">
          <w:pPr>
            <w:pStyle w:val="AF511918A1804981B11DC286E2A541A8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051D56A23F3147469A442F3C14D30F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464FAC-9F93-446A-9DA4-EB2533D188DE}"/>
      </w:docPartPr>
      <w:docPartBody>
        <w:p w:rsidR="001E5886" w:rsidRDefault="000755B5" w:rsidP="000755B5">
          <w:pPr>
            <w:pStyle w:val="051D56A23F3147469A442F3C14D30F36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D79122C6BBF49648C37F2866C6CE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79DB8E-20C9-4064-8FB3-359B9E7DE1C5}"/>
      </w:docPartPr>
      <w:docPartBody>
        <w:p w:rsidR="001E5886" w:rsidRDefault="000755B5" w:rsidP="000755B5">
          <w:pPr>
            <w:pStyle w:val="8D79122C6BBF49648C37F2866C6CEE64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B8D5B1CE5C740DBB4DD1E4FEDDDB5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016CBD-8F92-4FD8-965E-AD73E9E4ADAF}"/>
      </w:docPartPr>
      <w:docPartBody>
        <w:p w:rsidR="001E5886" w:rsidRDefault="000755B5" w:rsidP="000755B5">
          <w:pPr>
            <w:pStyle w:val="AB8D5B1CE5C740DBB4DD1E4FEDDDB5E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60F6A038EE54CA18D6C129E1646C4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3AF59A-F803-4696-BFD2-45744F074E33}"/>
      </w:docPartPr>
      <w:docPartBody>
        <w:p w:rsidR="001E5886" w:rsidRDefault="000755B5" w:rsidP="000755B5">
          <w:pPr>
            <w:pStyle w:val="360F6A038EE54CA18D6C129E1646C47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B99AD28988F4AA2AE15FB87613E61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0200A2-0DB3-442A-A4CD-447983B78899}"/>
      </w:docPartPr>
      <w:docPartBody>
        <w:p w:rsidR="001E5886" w:rsidRDefault="000755B5" w:rsidP="000755B5">
          <w:pPr>
            <w:pStyle w:val="EB99AD28988F4AA2AE15FB87613E61A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B0AB593C9F24316B3900FE66EFC28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AB4BBD-04B9-438B-9741-91221A5FED9A}"/>
      </w:docPartPr>
      <w:docPartBody>
        <w:p w:rsidR="001E5886" w:rsidRDefault="000755B5" w:rsidP="000755B5">
          <w:pPr>
            <w:pStyle w:val="BB0AB593C9F24316B3900FE66EFC285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CC1CA59F813459E84C0C7D825D5DD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B67E27-881B-4E4F-B0D1-76911ABF5AB5}"/>
      </w:docPartPr>
      <w:docPartBody>
        <w:p w:rsidR="001E5886" w:rsidRDefault="000755B5" w:rsidP="000755B5">
          <w:pPr>
            <w:pStyle w:val="FCC1CA59F813459E84C0C7D825D5DDC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0FD6F9CDFF8458EAF18FF86C05FF1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3936E9-D296-42D1-BF5B-809EA30C56AF}"/>
      </w:docPartPr>
      <w:docPartBody>
        <w:p w:rsidR="001E5886" w:rsidRDefault="000755B5" w:rsidP="000755B5">
          <w:pPr>
            <w:pStyle w:val="10FD6F9CDFF8458EAF18FF86C05FF1E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BE5F121C7B94352A0B2F0C9208868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2C2FD4-62C2-4A11-B242-E4C6168E8231}"/>
      </w:docPartPr>
      <w:docPartBody>
        <w:p w:rsidR="001E5886" w:rsidRDefault="000755B5" w:rsidP="000755B5">
          <w:pPr>
            <w:pStyle w:val="3BE5F121C7B94352A0B2F0C9208868E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D75B5E03F8C848B39E7CDF0E5C945F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F1AD06-AE17-4B42-B6B9-DC5A329FD18B}"/>
      </w:docPartPr>
      <w:docPartBody>
        <w:p w:rsidR="001E5886" w:rsidRDefault="000755B5" w:rsidP="000755B5">
          <w:pPr>
            <w:pStyle w:val="D75B5E03F8C848B39E7CDF0E5C945F8A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806B46"/>
    <w:multiLevelType w:val="multilevel"/>
    <w:tmpl w:val="48788C4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5CF"/>
    <w:rsid w:val="000755B5"/>
    <w:rsid w:val="001E5886"/>
    <w:rsid w:val="003B28BC"/>
    <w:rsid w:val="005055CF"/>
    <w:rsid w:val="005A23BD"/>
    <w:rsid w:val="006A13ED"/>
    <w:rsid w:val="00843A55"/>
    <w:rsid w:val="00A034DF"/>
    <w:rsid w:val="00A10B1A"/>
    <w:rsid w:val="00D01EA9"/>
    <w:rsid w:val="00DF40C2"/>
    <w:rsid w:val="00F273BE"/>
    <w:rsid w:val="00F60B31"/>
    <w:rsid w:val="00FC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755B5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61B40F1B4297419D990624AA552AB76E">
    <w:name w:val="61B40F1B4297419D990624AA552AB76E"/>
    <w:rsid w:val="006A13ED"/>
  </w:style>
  <w:style w:type="paragraph" w:customStyle="1" w:styleId="B33774F0617A48FCBFA6A39DEBA9DB04">
    <w:name w:val="B33774F0617A48FCBFA6A39DEBA9DB04"/>
    <w:rsid w:val="006A13ED"/>
  </w:style>
  <w:style w:type="paragraph" w:customStyle="1" w:styleId="8FF0F5850C7D44019B7EDDF03864784B">
    <w:name w:val="8FF0F5850C7D44019B7EDDF03864784B"/>
    <w:rsid w:val="006A13ED"/>
  </w:style>
  <w:style w:type="paragraph" w:customStyle="1" w:styleId="D05D168ADDA74E41AF38A1F9464E6690">
    <w:name w:val="D05D168ADDA74E41AF38A1F9464E6690"/>
    <w:rsid w:val="000755B5"/>
  </w:style>
  <w:style w:type="paragraph" w:customStyle="1" w:styleId="4D124CABAC1E483783F4F0E47336CF2E">
    <w:name w:val="4D124CABAC1E483783F4F0E47336CF2E"/>
    <w:rsid w:val="000755B5"/>
  </w:style>
  <w:style w:type="paragraph" w:customStyle="1" w:styleId="9B70CC00293B4BA8A5A52343AE243385">
    <w:name w:val="9B70CC00293B4BA8A5A52343AE243385"/>
    <w:rsid w:val="000755B5"/>
  </w:style>
  <w:style w:type="paragraph" w:customStyle="1" w:styleId="3C0521C7BB4A4EFF84EE671EC6030C50">
    <w:name w:val="3C0521C7BB4A4EFF84EE671EC6030C50"/>
    <w:rsid w:val="000755B5"/>
  </w:style>
  <w:style w:type="paragraph" w:customStyle="1" w:styleId="AF511918A1804981B11DC286E2A541A8">
    <w:name w:val="AF511918A1804981B11DC286E2A541A8"/>
    <w:rsid w:val="000755B5"/>
  </w:style>
  <w:style w:type="paragraph" w:customStyle="1" w:styleId="051D56A23F3147469A442F3C14D30F36">
    <w:name w:val="051D56A23F3147469A442F3C14D30F36"/>
    <w:rsid w:val="000755B5"/>
  </w:style>
  <w:style w:type="paragraph" w:customStyle="1" w:styleId="8D79122C6BBF49648C37F2866C6CEE64">
    <w:name w:val="8D79122C6BBF49648C37F2866C6CEE64"/>
    <w:rsid w:val="000755B5"/>
  </w:style>
  <w:style w:type="paragraph" w:customStyle="1" w:styleId="AF75F5FE71414629850D00B62054E5FF">
    <w:name w:val="AF75F5FE71414629850D00B62054E5FF"/>
    <w:rsid w:val="000755B5"/>
  </w:style>
  <w:style w:type="paragraph" w:customStyle="1" w:styleId="AB8D5B1CE5C740DBB4DD1E4FEDDDB5E4">
    <w:name w:val="AB8D5B1CE5C740DBB4DD1E4FEDDDB5E4"/>
    <w:rsid w:val="000755B5"/>
  </w:style>
  <w:style w:type="paragraph" w:customStyle="1" w:styleId="360F6A038EE54CA18D6C129E1646C471">
    <w:name w:val="360F6A038EE54CA18D6C129E1646C471"/>
    <w:rsid w:val="000755B5"/>
  </w:style>
  <w:style w:type="paragraph" w:customStyle="1" w:styleId="EB99AD28988F4AA2AE15FB87613E61AD">
    <w:name w:val="EB99AD28988F4AA2AE15FB87613E61AD"/>
    <w:rsid w:val="000755B5"/>
  </w:style>
  <w:style w:type="paragraph" w:customStyle="1" w:styleId="BB0AB593C9F24316B3900FE66EFC2854">
    <w:name w:val="BB0AB593C9F24316B3900FE66EFC2854"/>
    <w:rsid w:val="000755B5"/>
  </w:style>
  <w:style w:type="paragraph" w:customStyle="1" w:styleId="FCC1CA59F813459E84C0C7D825D5DDCF">
    <w:name w:val="FCC1CA59F813459E84C0C7D825D5DDCF"/>
    <w:rsid w:val="000755B5"/>
  </w:style>
  <w:style w:type="paragraph" w:customStyle="1" w:styleId="10FD6F9CDFF8458EAF18FF86C05FF1E0">
    <w:name w:val="10FD6F9CDFF8458EAF18FF86C05FF1E0"/>
    <w:rsid w:val="000755B5"/>
  </w:style>
  <w:style w:type="paragraph" w:customStyle="1" w:styleId="3BE5F121C7B94352A0B2F0C9208868EF">
    <w:name w:val="3BE5F121C7B94352A0B2F0C9208868EF"/>
    <w:rsid w:val="000755B5"/>
  </w:style>
  <w:style w:type="paragraph" w:customStyle="1" w:styleId="D75B5E03F8C848B39E7CDF0E5C945F8A">
    <w:name w:val="D75B5E03F8C848B39E7CDF0E5C945F8A"/>
    <w:rsid w:val="000755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1E588F-FC7A-4F7A-A114-2C6ACD14A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2650DE-3A56-47B6-B578-EB948F649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FBB8F9-6E18-4389-95A8-8DAA0FDAE7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2CACDB-F371-4CF3-8B64-7228F011A7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Jessica Tewes</cp:lastModifiedBy>
  <cp:revision>9</cp:revision>
  <cp:lastPrinted>2019-09-30T16:45:00Z</cp:lastPrinted>
  <dcterms:created xsi:type="dcterms:W3CDTF">2020-08-14T08:27:00Z</dcterms:created>
  <dcterms:modified xsi:type="dcterms:W3CDTF">2020-08-14T11:51:00Z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